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A2F2" w14:textId="77777777" w:rsidR="00B50DCD" w:rsidRPr="006C5284" w:rsidRDefault="00B50DCD" w:rsidP="00B50DCD"/>
    <w:tbl>
      <w:tblPr>
        <w:tblW w:w="11065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"/>
        <w:gridCol w:w="1159"/>
        <w:gridCol w:w="591"/>
        <w:gridCol w:w="1115"/>
        <w:gridCol w:w="1529"/>
        <w:gridCol w:w="1126"/>
        <w:gridCol w:w="1518"/>
        <w:gridCol w:w="372"/>
        <w:gridCol w:w="1652"/>
        <w:gridCol w:w="543"/>
      </w:tblGrid>
      <w:tr w:rsidR="00B50DCD" w:rsidRPr="006C5284" w14:paraId="6721FDD8" w14:textId="77777777" w:rsidTr="007C0A95">
        <w:trPr>
          <w:cantSplit/>
          <w:trHeight w:val="554"/>
        </w:trPr>
        <w:tc>
          <w:tcPr>
            <w:tcW w:w="1460" w:type="dxa"/>
            <w:gridSpan w:val="2"/>
            <w:vMerge w:val="restart"/>
          </w:tcPr>
          <w:p w14:paraId="6FA20E74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</w:pPr>
            <w:r w:rsidRPr="006C5284">
              <w:rPr>
                <w:noProof/>
                <w:lang w:val="es-ES"/>
              </w:rPr>
              <w:drawing>
                <wp:inline distT="0" distB="0" distL="0" distR="0" wp14:anchorId="28460939" wp14:editId="21DC91B9">
                  <wp:extent cx="836295" cy="823595"/>
                  <wp:effectExtent l="0" t="0" r="1905" b="0"/>
                  <wp:docPr id="108" name="Imagen 1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n 1" descr="Dibujo en blanco y neg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822" cy="82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gridSpan w:val="3"/>
            <w:vMerge w:val="restart"/>
            <w:vAlign w:val="center"/>
          </w:tcPr>
          <w:p w14:paraId="3711719A" w14:textId="77777777" w:rsidR="00B50DCD" w:rsidRPr="006C5284" w:rsidRDefault="00B50DCD" w:rsidP="007C0A95">
            <w:pPr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 xml:space="preserve">MINISTERIO </w:t>
            </w:r>
          </w:p>
          <w:p w14:paraId="333FE55B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DE INCLUSIÓN, SEGURIDAD SOCIAL</w:t>
            </w:r>
          </w:p>
          <w:p w14:paraId="354EA7AE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8"/>
                <w:szCs w:val="18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Y MIGRACIONES</w:t>
            </w:r>
            <w:r w:rsidRPr="006C5284">
              <w:rPr>
                <w:rFonts w:ascii="Gill Sans" w:hAnsi="Gill Sans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gridSpan w:val="4"/>
            <w:vMerge w:val="restar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25838CF6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spacing w:line="144" w:lineRule="atLeast"/>
              <w:ind w:right="497"/>
              <w:jc w:val="center"/>
              <w:rPr>
                <w:rFonts w:ascii="Gill Sans" w:hAnsi="Gill Sans"/>
                <w:sz w:val="1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C38F89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SECRETARIA DE ESTADO DE</w:t>
            </w:r>
          </w:p>
          <w:p w14:paraId="63665043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" w:hAnsi="Gill Sans"/>
                <w:sz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MIGRACIONES</w:t>
            </w:r>
          </w:p>
        </w:tc>
      </w:tr>
      <w:tr w:rsidR="00B50DCD" w:rsidRPr="006C5284" w14:paraId="5DE414A9" w14:textId="77777777" w:rsidTr="007C0A95">
        <w:trPr>
          <w:cantSplit/>
          <w:trHeight w:val="454"/>
        </w:trPr>
        <w:tc>
          <w:tcPr>
            <w:tcW w:w="1460" w:type="dxa"/>
            <w:gridSpan w:val="2"/>
            <w:vMerge/>
          </w:tcPr>
          <w:p w14:paraId="1E1429B4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865" w:type="dxa"/>
            <w:gridSpan w:val="3"/>
            <w:vMerge/>
          </w:tcPr>
          <w:p w14:paraId="069096E4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4545" w:type="dxa"/>
            <w:gridSpan w:val="4"/>
            <w:vMerge/>
          </w:tcPr>
          <w:p w14:paraId="73F95AA7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</w:p>
        </w:tc>
        <w:tc>
          <w:tcPr>
            <w:tcW w:w="2195" w:type="dxa"/>
            <w:gridSpan w:val="2"/>
          </w:tcPr>
          <w:p w14:paraId="4017B0DA" w14:textId="77777777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</w:pPr>
          </w:p>
          <w:p w14:paraId="67E88285" w14:textId="68380155" w:rsidR="00B50DCD" w:rsidRPr="006C5284" w:rsidRDefault="00B50DCD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 xml:space="preserve">DIRECCIÓN GENERAL DE </w:t>
            </w:r>
            <w:r w:rsidR="009A4995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GESTIÓN MIGRATORIA</w:t>
            </w:r>
          </w:p>
        </w:tc>
      </w:tr>
      <w:tr w:rsidR="00B50DCD" w:rsidRPr="006C5284" w14:paraId="34E1E1EE" w14:textId="77777777" w:rsidTr="007C0A95">
        <w:trPr>
          <w:gridBefore w:val="1"/>
          <w:wBefore w:w="567" w:type="dxa"/>
          <w:trHeight w:val="58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98A43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F14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E877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7F580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526EA1B2" w14:textId="77777777" w:rsidTr="007C0A95">
        <w:trPr>
          <w:gridBefore w:val="1"/>
          <w:wBefore w:w="567" w:type="dxa"/>
          <w:trHeight w:val="585"/>
        </w:trPr>
        <w:tc>
          <w:tcPr>
            <w:tcW w:w="1049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5244E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6C5284">
              <w:rPr>
                <w:rFonts w:ascii="Baskerville Old Face" w:hAnsi="Baskerville Old Face" w:cs="Arial"/>
                <w:b/>
                <w:bCs/>
              </w:rPr>
              <w:t>ANEXO VI</w:t>
            </w:r>
          </w:p>
        </w:tc>
      </w:tr>
      <w:tr w:rsidR="00B50DCD" w:rsidRPr="006C5284" w14:paraId="5CF66811" w14:textId="77777777" w:rsidTr="007C0A95">
        <w:trPr>
          <w:gridBefore w:val="1"/>
          <w:wBefore w:w="567" w:type="dxa"/>
          <w:trHeight w:val="390"/>
        </w:trPr>
        <w:tc>
          <w:tcPr>
            <w:tcW w:w="10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FF0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6C5284">
              <w:rPr>
                <w:rFonts w:ascii="Arial Narrow" w:hAnsi="Arial Narrow" w:cs="Arial"/>
                <w:bCs/>
              </w:rPr>
              <w:t>OTRAS SUBVENCIONES, AYUDAS O INGRESOS OBTENIDOS PARA LA ACTUACIÓN</w:t>
            </w:r>
          </w:p>
        </w:tc>
      </w:tr>
      <w:tr w:rsidR="00B50DCD" w:rsidRPr="006C5284" w14:paraId="39EF16C8" w14:textId="77777777" w:rsidTr="007C0A95">
        <w:trPr>
          <w:gridBefore w:val="1"/>
          <w:wBefore w:w="567" w:type="dxa"/>
          <w:trHeight w:val="285"/>
        </w:trPr>
        <w:tc>
          <w:tcPr>
            <w:tcW w:w="10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33402" w14:textId="385085AF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  <w:r w:rsidRPr="006C5284">
              <w:rPr>
                <w:rFonts w:ascii="Arial Narrow" w:hAnsi="Arial Narrow"/>
                <w:szCs w:val="22"/>
              </w:rPr>
              <w:t xml:space="preserve">Orden </w:t>
            </w:r>
            <w:r w:rsidRPr="008E7B05">
              <w:rPr>
                <w:rFonts w:ascii="Arial Narrow" w:hAnsi="Arial Narrow" w:cs="Arial"/>
                <w:color w:val="000000" w:themeColor="text1"/>
                <w:szCs w:val="22"/>
              </w:rPr>
              <w:t>ISM/676/2022, de 15 de julio</w:t>
            </w:r>
            <w:r w:rsidRPr="006C5284">
              <w:rPr>
                <w:rFonts w:ascii="Arial Narrow" w:hAnsi="Arial Narrow"/>
                <w:szCs w:val="22"/>
              </w:rPr>
              <w:t xml:space="preserve"> - Convocatoria año</w:t>
            </w:r>
            <w:r>
              <w:rPr>
                <w:rFonts w:ascii="Arial Narrow" w:hAnsi="Arial Narrow"/>
                <w:szCs w:val="22"/>
              </w:rPr>
              <w:t xml:space="preserve"> 202</w:t>
            </w:r>
            <w:r w:rsidR="00E711F9">
              <w:rPr>
                <w:rFonts w:ascii="Arial Narrow" w:hAnsi="Arial Narrow"/>
                <w:szCs w:val="22"/>
              </w:rPr>
              <w:t>5</w:t>
            </w:r>
          </w:p>
        </w:tc>
      </w:tr>
      <w:tr w:rsidR="00B50DCD" w:rsidRPr="006C5284" w14:paraId="2FC09D44" w14:textId="77777777" w:rsidTr="007C0A95">
        <w:trPr>
          <w:gridBefore w:val="1"/>
          <w:wBefore w:w="567" w:type="dxa"/>
          <w:trHeight w:val="266"/>
        </w:trPr>
        <w:tc>
          <w:tcPr>
            <w:tcW w:w="99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B96B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B11A4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21736514" w14:textId="77777777" w:rsidTr="007C0A95">
        <w:trPr>
          <w:gridBefore w:val="1"/>
          <w:wBefore w:w="567" w:type="dxa"/>
          <w:trHeight w:val="45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07A2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ACTUACIÓN: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5781BB" w14:textId="77777777" w:rsidR="00B50DCD" w:rsidRPr="006C5284" w:rsidRDefault="00B50DCD" w:rsidP="007C0A95">
            <w:pPr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BF66" w14:textId="77777777" w:rsidR="00B50DCD" w:rsidRPr="006C5284" w:rsidRDefault="00B50DCD" w:rsidP="007C0A95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3A734609" w14:textId="77777777" w:rsidTr="007C0A95">
        <w:trPr>
          <w:gridBefore w:val="1"/>
          <w:wBefore w:w="567" w:type="dxa"/>
          <w:trHeight w:val="45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96C82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ENTIDAD: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C49291" w14:textId="77777777" w:rsidR="00B50DCD" w:rsidRPr="006C5284" w:rsidRDefault="00B50DCD" w:rsidP="007C0A95">
            <w:pPr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78843" w14:textId="77777777" w:rsidR="00B50DCD" w:rsidRPr="006C5284" w:rsidRDefault="00B50DCD" w:rsidP="007C0A95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7169F7F2" w14:textId="77777777" w:rsidTr="007C0A95">
        <w:trPr>
          <w:gridBefore w:val="1"/>
          <w:wBefore w:w="567" w:type="dxa"/>
          <w:trHeight w:val="600"/>
        </w:trPr>
        <w:tc>
          <w:tcPr>
            <w:tcW w:w="99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29CFC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D67F5" w14:textId="77777777" w:rsidR="00B50DCD" w:rsidRPr="006C5284" w:rsidRDefault="00B50DCD" w:rsidP="007C0A95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50DCD" w:rsidRPr="006C5284" w14:paraId="600EC70B" w14:textId="77777777" w:rsidTr="007C0A95">
        <w:trPr>
          <w:gridBefore w:val="1"/>
          <w:wBefore w:w="567" w:type="dxa"/>
          <w:trHeight w:val="117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9E5DF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D43F4D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ORGANISMO</w:t>
            </w: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8D5C04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IMPORTE SOLICITADO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70FE6A4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IMPORTE CONCEDIDO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FC53F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</w:tr>
      <w:tr w:rsidR="00B50DCD" w:rsidRPr="006C5284" w14:paraId="4D1072C7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6E3F0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3A16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5E46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B555B5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5D60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6F43CF90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2AE4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2434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9B48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61026F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717AB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1E412BAB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EBC5A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980B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C58D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7466E5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C53A2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2519FEA3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51357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D0BE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BE38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1D6932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990EF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1B3D0B71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A7693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0B3CA8E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6E8BD2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F6AFC9" w14:textId="77777777" w:rsidR="00B50DCD" w:rsidRPr="006C5284" w:rsidRDefault="00B50DCD" w:rsidP="007C0A95">
            <w:pPr>
              <w:rPr>
                <w:rFonts w:ascii="Arial Narrow" w:hAnsi="Arial Narrow" w:cs="Arial"/>
              </w:rPr>
            </w:pPr>
            <w:r w:rsidRPr="006C5284">
              <w:rPr>
                <w:rFonts w:ascii="Arial Narrow" w:hAnsi="Arial Narrow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28A3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5AB5AE25" w14:textId="77777777" w:rsidTr="007C0A95">
        <w:trPr>
          <w:gridBefore w:val="1"/>
          <w:wBefore w:w="567" w:type="dxa"/>
          <w:trHeight w:val="51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CAF04" w14:textId="77777777" w:rsidR="00B50DCD" w:rsidRPr="006C5284" w:rsidRDefault="00B50DCD" w:rsidP="007C0A95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436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602F271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TOTAL</w:t>
            </w: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1B7F31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EB3FBC" w14:textId="77777777" w:rsidR="00B50DCD" w:rsidRPr="006C5284" w:rsidRDefault="00B50DCD" w:rsidP="007C0A95">
            <w:pPr>
              <w:jc w:val="right"/>
              <w:rPr>
                <w:rFonts w:ascii="Arial Narrow" w:hAnsi="Arial Narrow" w:cs="Arial"/>
                <w:bCs/>
              </w:rPr>
            </w:pPr>
            <w:r w:rsidRPr="006C5284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8ED56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</w:tr>
      <w:tr w:rsidR="00B50DCD" w:rsidRPr="006C5284" w14:paraId="502A212B" w14:textId="77777777" w:rsidTr="007C0A95">
        <w:trPr>
          <w:gridBefore w:val="1"/>
          <w:wBefore w:w="567" w:type="dxa"/>
          <w:trHeight w:val="39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69A3C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7903" w:type="dxa"/>
            <w:gridSpan w:val="7"/>
            <w:tcBorders>
              <w:top w:val="double" w:sz="6" w:space="0" w:color="auto"/>
              <w:left w:val="nil"/>
              <w:bottom w:val="nil"/>
            </w:tcBorders>
            <w:noWrap/>
            <w:vAlign w:val="center"/>
          </w:tcPr>
          <w:p w14:paraId="57B7ACA3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C5284">
              <w:rPr>
                <w:rFonts w:ascii="Arial Narrow" w:hAnsi="Arial Narrow" w:cs="Arial"/>
                <w:sz w:val="28"/>
                <w:szCs w:val="2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6D5F0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370D7B68" w14:textId="77777777" w:rsidTr="007C0A95">
        <w:trPr>
          <w:gridBefore w:val="1"/>
          <w:wBefore w:w="567" w:type="dxa"/>
          <w:trHeight w:val="39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7454F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AEDF8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8301E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AAD77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0789FA7C" w14:textId="77777777" w:rsidTr="007C0A95">
        <w:trPr>
          <w:gridBefore w:val="1"/>
          <w:wBefore w:w="567" w:type="dxa"/>
          <w:trHeight w:val="393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42212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BC57D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401AF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17608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43741017" w14:textId="77777777" w:rsidTr="007C0A95">
        <w:trPr>
          <w:gridBefore w:val="1"/>
          <w:wBefore w:w="567" w:type="dxa"/>
          <w:trHeight w:val="709"/>
        </w:trPr>
        <w:tc>
          <w:tcPr>
            <w:tcW w:w="99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B17E6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68B0BCE0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5F4AD3E9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6C5284">
              <w:rPr>
                <w:rFonts w:ascii="Arial Narrow" w:hAnsi="Arial Narrow" w:cs="Arial"/>
                <w:sz w:val="20"/>
              </w:rPr>
              <w:t>Firma electrónica del representante legal</w:t>
            </w:r>
          </w:p>
          <w:p w14:paraId="54B0791F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11236E2F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  <w:p w14:paraId="1746C556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D39EE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B50DCD" w:rsidRPr="006C5284" w14:paraId="3FB42F98" w14:textId="77777777" w:rsidTr="007C0A95">
        <w:trPr>
          <w:gridBefore w:val="1"/>
          <w:wBefore w:w="567" w:type="dxa"/>
          <w:trHeight w:val="600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A17C6" w14:textId="77777777" w:rsidR="00B50DCD" w:rsidRPr="006C5284" w:rsidRDefault="00B50DCD" w:rsidP="007C0A95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EE377" w14:textId="77777777" w:rsidR="00B50DCD" w:rsidRPr="006C5284" w:rsidRDefault="00B50DCD" w:rsidP="007C0A95">
            <w:pPr>
              <w:tabs>
                <w:tab w:val="center" w:pos="5529"/>
              </w:tabs>
              <w:ind w:right="347"/>
              <w:jc w:val="center"/>
              <w:rPr>
                <w:rFonts w:ascii="Arial Narrow" w:hAnsi="Arial Narrow" w:cs="Arial"/>
                <w:sz w:val="20"/>
              </w:rPr>
            </w:pPr>
          </w:p>
          <w:p w14:paraId="34B93295" w14:textId="77777777" w:rsidR="00B50DCD" w:rsidRPr="006C5284" w:rsidRDefault="00B50DCD" w:rsidP="007C0A9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5CC4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18E7E" w14:textId="77777777" w:rsidR="00B50DCD" w:rsidRPr="006C5284" w:rsidRDefault="00B50DCD" w:rsidP="007C0A95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14:paraId="7E92C06B" w14:textId="2CC6D765" w:rsidR="00B50DCD" w:rsidRPr="00DD754B" w:rsidRDefault="00B50DCD" w:rsidP="00B50DCD">
      <w:pPr>
        <w:jc w:val="right"/>
        <w:rPr>
          <w:rFonts w:ascii="Arial Narrow" w:hAnsi="Arial Narrow"/>
          <w:sz w:val="20"/>
          <w:lang w:val="es-ES"/>
        </w:rPr>
      </w:pPr>
      <w:r w:rsidRPr="00DD754B">
        <w:rPr>
          <w:rFonts w:ascii="Arial Narrow" w:hAnsi="Arial Narrow"/>
          <w:sz w:val="20"/>
          <w:lang w:val="es-ES"/>
        </w:rPr>
        <w:t xml:space="preserve">DIR3: </w:t>
      </w:r>
      <w:r w:rsidR="00D056D9" w:rsidRPr="00D056D9">
        <w:rPr>
          <w:rFonts w:ascii="Arial Narrow" w:hAnsi="Arial Narrow" w:cs="Arial"/>
          <w:sz w:val="20"/>
          <w:lang w:val="es-ES"/>
        </w:rPr>
        <w:t>EA0055167</w:t>
      </w:r>
    </w:p>
    <w:p w14:paraId="7B674DDF" w14:textId="696686A7" w:rsidR="00916C32" w:rsidRDefault="00B50DCD" w:rsidP="00B50DCD">
      <w:pPr>
        <w:jc w:val="right"/>
      </w:pPr>
      <w:r w:rsidRPr="00DD754B">
        <w:rPr>
          <w:rFonts w:ascii="Arial Narrow" w:hAnsi="Arial Narrow"/>
          <w:sz w:val="20"/>
          <w:lang w:val="es-ES"/>
        </w:rPr>
        <w:t>Código SIA: 201242</w:t>
      </w:r>
    </w:p>
    <w:sectPr w:rsidR="00916C32" w:rsidSect="00B50DCD">
      <w:pgSz w:w="11906" w:h="16838"/>
      <w:pgMar w:top="62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65"/>
    <w:rsid w:val="000A0C9C"/>
    <w:rsid w:val="00227B65"/>
    <w:rsid w:val="0035727A"/>
    <w:rsid w:val="00396D30"/>
    <w:rsid w:val="004C19E0"/>
    <w:rsid w:val="00715AB8"/>
    <w:rsid w:val="008C3701"/>
    <w:rsid w:val="00916C32"/>
    <w:rsid w:val="009A4995"/>
    <w:rsid w:val="00B50DCD"/>
    <w:rsid w:val="00B94599"/>
    <w:rsid w:val="00D056D9"/>
    <w:rsid w:val="00E711F9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7E91"/>
  <w15:chartTrackingRefBased/>
  <w15:docId w15:val="{38FB3C1D-4A24-4ABE-A525-7595F8F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7B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B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B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B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B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B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B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B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B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B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B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B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B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B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7B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7B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7B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B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 CALVO, ALBA</dc:creator>
  <cp:keywords/>
  <dc:description/>
  <cp:lastModifiedBy>ROMO CALVO, ALBA</cp:lastModifiedBy>
  <cp:revision>6</cp:revision>
  <dcterms:created xsi:type="dcterms:W3CDTF">2024-04-19T12:20:00Z</dcterms:created>
  <dcterms:modified xsi:type="dcterms:W3CDTF">2025-03-03T09:44:00Z</dcterms:modified>
</cp:coreProperties>
</file>